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87C73" w:rsidRDefault="00FA0083" w:rsidP="00087C7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предложений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A639C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087C73" w:rsidRPr="00087C73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32110202831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221410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087C73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087C73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087C73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="00087C73" w:rsidRPr="00087C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казание услуг подвижной (мобильной) радиотелефонной связи </w:t>
      </w:r>
    </w:p>
    <w:p w:rsidR="00221410" w:rsidRDefault="00FA0083" w:rsidP="00087C73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подачи </w:t>
      </w:r>
      <w:proofErr w:type="gramStart"/>
      <w:r w:rsidRPr="00FA0083">
        <w:rPr>
          <w:rFonts w:ascii="Times New Roman" w:eastAsia="Calibri" w:hAnsi="Times New Roman" w:cs="Times New Roman"/>
          <w:sz w:val="24"/>
          <w:szCs w:val="24"/>
        </w:rPr>
        <w:t>запроса</w:t>
      </w:r>
      <w:r w:rsidR="00ED78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7C73" w:rsidRPr="00087C73">
        <w:rPr>
          <w:rFonts w:ascii="Times New Roman" w:eastAsia="Calibri" w:hAnsi="Times New Roman" w:cs="Times New Roman"/>
          <w:sz w:val="24"/>
          <w:szCs w:val="24"/>
        </w:rPr>
        <w:t xml:space="preserve"> 26.04.2021</w:t>
      </w:r>
      <w:proofErr w:type="gramEnd"/>
      <w:r w:rsidR="00087C73" w:rsidRPr="00087C73">
        <w:rPr>
          <w:rFonts w:ascii="Times New Roman" w:eastAsia="Calibri" w:hAnsi="Times New Roman" w:cs="Times New Roman"/>
          <w:sz w:val="24"/>
          <w:szCs w:val="24"/>
        </w:rPr>
        <w:t xml:space="preserve"> 11:08</w:t>
      </w:r>
    </w:p>
    <w:p w:rsidR="00087C73" w:rsidRPr="00087C73" w:rsidRDefault="00FA0083" w:rsidP="00087C7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087C73" w:rsidRPr="00087C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ч. 5 ст. 4 Федерального закона от 18.07.2011 № 223-ФЗ "О закупках товаров, работ, услуг отдельными видами юридических лиц" (далее – 223-ФЗ) и п. 1.2.1 документации закупки просим разъяснить положения Документации открытого запроса предложений в электронной форме на право заключения договора на оказание услуг подвижной (мобильной) радиотелефонной связи (далее – Документация). </w:t>
      </w:r>
    </w:p>
    <w:p w:rsidR="00087C73" w:rsidRPr="00087C73" w:rsidRDefault="00087C73" w:rsidP="00087C73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7C73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087C73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В Техническом задании при описании требований к услугам связи, а также при описании объема услуг, входящих в пакетные тарифные планы (раздел III Технического задания) в целях определения их стоимости применяются определения «домашняя сеть» и «внутрисетевой роуминг».</w:t>
      </w:r>
    </w:p>
    <w:p w:rsidR="00087C73" w:rsidRPr="00087C73" w:rsidRDefault="00087C73" w:rsidP="00087C73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7C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Согласно Федеральному закону от 27.12.2018 № 527-ФЗ «О внесении изменений в статьи 46 и 54 Федерального закона «О связи» в России отменен внутрисетевой роуминг, соответственно, отсутствует «домашняя сеть». Закон вступил в силу 1 июня 2019 года. Просим исключить требование обеспечения внутрисетевого роуминга на всей территории Российской Федерации, а также исключить упоминания о «домашнем регионе». </w:t>
      </w:r>
    </w:p>
    <w:p w:rsidR="00087C73" w:rsidRPr="00087C73" w:rsidRDefault="00087C73" w:rsidP="00087C7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7C73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087C73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В Техническом задании имеются следующие требования:</w:t>
      </w:r>
    </w:p>
    <w:p w:rsidR="00087C73" w:rsidRPr="00087C73" w:rsidRDefault="00087C73" w:rsidP="00087C73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7C73">
        <w:rPr>
          <w:rFonts w:ascii="Times New Roman" w:eastAsia="Calibri" w:hAnsi="Times New Roman" w:cs="Times New Roman"/>
          <w:color w:val="000000"/>
          <w:sz w:val="24"/>
          <w:szCs w:val="24"/>
        </w:rPr>
        <w:t>«Наличие зоны (2G/3G/4G) покрытия во всех регионах Республики Башкортостан, Российской Федерации, национальный роуминг во всех регионах Российской Федерации.»</w:t>
      </w:r>
    </w:p>
    <w:p w:rsidR="00087C73" w:rsidRPr="00087C73" w:rsidRDefault="00087C73" w:rsidP="00087C73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7C73">
        <w:rPr>
          <w:rFonts w:ascii="Times New Roman" w:eastAsia="Calibri" w:hAnsi="Times New Roman" w:cs="Times New Roman"/>
          <w:color w:val="000000"/>
          <w:sz w:val="24"/>
          <w:szCs w:val="24"/>
        </w:rPr>
        <w:t>Поскольку ни один российский оператор связи не имеет покрытия на территории республики Крым и города Севастополя, кроме ООО «К-телеком» и ГУПС «</w:t>
      </w:r>
      <w:proofErr w:type="spellStart"/>
      <w:r w:rsidRPr="00087C73">
        <w:rPr>
          <w:rFonts w:ascii="Times New Roman" w:eastAsia="Calibri" w:hAnsi="Times New Roman" w:cs="Times New Roman"/>
          <w:color w:val="000000"/>
          <w:sz w:val="24"/>
          <w:szCs w:val="24"/>
        </w:rPr>
        <w:t>Севтелеком</w:t>
      </w:r>
      <w:proofErr w:type="spellEnd"/>
      <w:r w:rsidRPr="00087C73">
        <w:rPr>
          <w:rFonts w:ascii="Times New Roman" w:eastAsia="Calibri" w:hAnsi="Times New Roman" w:cs="Times New Roman"/>
          <w:color w:val="000000"/>
          <w:sz w:val="24"/>
          <w:szCs w:val="24"/>
        </w:rPr>
        <w:t>», которые предоставляют услуги исключительно в Крыму и Севастополе, просим требование о наличии зоны покрытия во всех регионах Российской Федерации дополнить следующего содержания: «кроме Республики Крым и города Севастополь». Все остальные операторы связи России предоставляют своим абонентам услуги связи при их нахождении на территории Республики Крым и г. Севастополь на условиях национального роуминга. Просим внести изменения в Документацию с учетом изложенного выше.</w:t>
      </w:r>
    </w:p>
    <w:p w:rsidR="00FA0083" w:rsidRPr="00FA0083" w:rsidRDefault="00FA0083" w:rsidP="00087C73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7504D5">
        <w:rPr>
          <w:rFonts w:ascii="Times New Roman" w:eastAsia="Calibri" w:hAnsi="Times New Roman" w:cs="Times New Roman"/>
          <w:sz w:val="24"/>
          <w:szCs w:val="24"/>
        </w:rPr>
        <w:t>2</w:t>
      </w:r>
      <w:r w:rsidR="00087C73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="00087C73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087C73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AE286B" w:rsidRDefault="00087C73" w:rsidP="00221410">
      <w:pPr>
        <w:spacing w:after="200" w:line="276" w:lineRule="auto"/>
      </w:pPr>
      <w:r w:rsidRPr="00087C73">
        <w:rPr>
          <w:rFonts w:ascii="Times New Roman" w:eastAsia="Calibri" w:hAnsi="Times New Roman" w:cs="Times New Roman"/>
          <w:sz w:val="24"/>
        </w:rPr>
        <w:t>В ответ на Ваш запрос сообщаем, что в Документацию о закупке будут внесены изменения</w:t>
      </w:r>
      <w:r>
        <w:rPr>
          <w:rFonts w:ascii="Times New Roman" w:eastAsia="Calibri" w:hAnsi="Times New Roman" w:cs="Times New Roman"/>
          <w:sz w:val="24"/>
        </w:rPr>
        <w:t>.</w:t>
      </w:r>
      <w:bookmarkStart w:id="0" w:name="_GoBack"/>
      <w:bookmarkEnd w:id="0"/>
      <w:r w:rsidR="00221410" w:rsidRPr="00221410">
        <w:rPr>
          <w:rFonts w:ascii="Times New Roman" w:eastAsia="Calibri" w:hAnsi="Times New Roman" w:cs="Times New Roman"/>
          <w:sz w:val="24"/>
        </w:rPr>
        <w:tab/>
      </w:r>
    </w:p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03E1"/>
    <w:rsid w:val="000736A0"/>
    <w:rsid w:val="00087C73"/>
    <w:rsid w:val="00221410"/>
    <w:rsid w:val="002A3407"/>
    <w:rsid w:val="00307F32"/>
    <w:rsid w:val="00517F8D"/>
    <w:rsid w:val="0054650C"/>
    <w:rsid w:val="00692C86"/>
    <w:rsid w:val="006A1D83"/>
    <w:rsid w:val="006A65FC"/>
    <w:rsid w:val="007504D5"/>
    <w:rsid w:val="00A546F4"/>
    <w:rsid w:val="00A639CF"/>
    <w:rsid w:val="00AC2D8C"/>
    <w:rsid w:val="00AE286B"/>
    <w:rsid w:val="00BD1BD3"/>
    <w:rsid w:val="00C80B0C"/>
    <w:rsid w:val="00E36C72"/>
    <w:rsid w:val="00E72319"/>
    <w:rsid w:val="00ED78DF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817B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15</cp:revision>
  <cp:lastPrinted>2021-01-26T06:47:00Z</cp:lastPrinted>
  <dcterms:created xsi:type="dcterms:W3CDTF">2020-03-02T09:35:00Z</dcterms:created>
  <dcterms:modified xsi:type="dcterms:W3CDTF">2021-04-26T13:02:00Z</dcterms:modified>
</cp:coreProperties>
</file>